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1A159">
      <w:pPr>
        <w:spacing w:line="560" w:lineRule="exact"/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交通运输部运价备案中心</w:t>
      </w:r>
    </w:p>
    <w:p w14:paraId="647125F1">
      <w:pPr>
        <w:spacing w:line="560" w:lineRule="exact"/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上海航运交易所</w:t>
      </w:r>
    </w:p>
    <w:p w14:paraId="1DB8448B">
      <w:pPr>
        <w:spacing w:line="240" w:lineRule="exact"/>
        <w:ind w:left="-420" w:leftChars="-200" w:firstLine="0" w:firstLineChars="0"/>
        <w:rPr>
          <w:rFonts w:hint="eastAsia" w:ascii="宋体" w:hAnsi="宋体" w:cs="宋体"/>
          <w:color w:val="000000"/>
          <w:sz w:val="18"/>
        </w:rPr>
      </w:pPr>
      <w:r>
        <w:rPr>
          <w:rFonts w:hint="eastAsia" w:ascii="宋体" w:hAnsi="宋体" w:cs="宋体"/>
          <w:color w:val="000000"/>
          <w:sz w:val="18"/>
        </w:rPr>
        <w:t xml:space="preserve">地  址：上海市杨树浦路18号1806室                            </w:t>
      </w:r>
      <w:r>
        <w:rPr>
          <w:rFonts w:hint="eastAsia" w:ascii="宋体" w:hAnsi="宋体" w:cs="宋体"/>
          <w:color w:val="000000"/>
          <w:sz w:val="1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18"/>
        </w:rPr>
        <w:t xml:space="preserve">  </w:t>
      </w:r>
      <w:r>
        <w:rPr>
          <w:rFonts w:hint="eastAsia" w:ascii="宋体" w:hAnsi="宋体" w:cs="宋体"/>
          <w:color w:val="000000"/>
          <w:sz w:val="18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18"/>
        </w:rPr>
        <w:t xml:space="preserve"> 邮  编：200082</w:t>
      </w:r>
    </w:p>
    <w:p w14:paraId="393D6675">
      <w:pPr>
        <w:spacing w:line="240" w:lineRule="exact"/>
        <w:ind w:left="-420" w:leftChars="-200" w:firstLine="0" w:firstLineChars="0"/>
        <w:rPr>
          <w:rFonts w:hint="eastAsia" w:ascii="宋体" w:hAnsi="宋体" w:cs="宋体"/>
          <w:color w:val="000000"/>
          <w:sz w:val="18"/>
        </w:rPr>
      </w:pPr>
      <w:r>
        <w:rPr>
          <w:rFonts w:hint="eastAsia" w:ascii="宋体" w:hAnsi="宋体" w:cs="宋体"/>
          <w:color w:val="000000"/>
          <w:sz w:val="18"/>
        </w:rPr>
        <w:t>电  话：</w:t>
      </w:r>
      <w:r>
        <w:rPr>
          <w:rFonts w:hint="eastAsia" w:ascii="宋体" w:hAnsi="宋体" w:cs="宋体"/>
          <w:sz w:val="18"/>
          <w:szCs w:val="18"/>
        </w:rPr>
        <w:t>65451137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 w:val="18"/>
          <w:szCs w:val="18"/>
        </w:rPr>
        <w:t>65151166-1815/1819</w:t>
      </w:r>
      <w:r>
        <w:rPr>
          <w:rFonts w:hint="eastAsia" w:ascii="宋体" w:hAnsi="宋体" w:cs="宋体"/>
          <w:color w:val="000000"/>
          <w:sz w:val="18"/>
        </w:rPr>
        <w:t xml:space="preserve">   </w:t>
      </w:r>
      <w:r>
        <w:rPr>
          <w:rFonts w:hint="eastAsia" w:ascii="宋体" w:hAnsi="宋体" w:cs="宋体"/>
          <w:color w:val="000000"/>
          <w:sz w:val="18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color w:val="000000"/>
          <w:sz w:val="18"/>
        </w:rPr>
        <w:t>传  真</w:t>
      </w:r>
      <w:bookmarkStart w:id="0" w:name="_GoBack"/>
      <w:bookmarkEnd w:id="0"/>
      <w:r>
        <w:rPr>
          <w:rFonts w:hint="eastAsia" w:ascii="宋体" w:hAnsi="宋体" w:cs="宋体"/>
          <w:color w:val="000000"/>
          <w:sz w:val="18"/>
        </w:rPr>
        <w:t>：</w:t>
      </w:r>
      <w:r>
        <w:rPr>
          <w:rFonts w:hint="eastAsia" w:ascii="宋体" w:hAnsi="宋体" w:cs="宋体"/>
          <w:color w:val="000000"/>
          <w:sz w:val="18"/>
          <w:lang w:val="en-US" w:eastAsia="zh-CN"/>
        </w:rPr>
        <w:t>021-</w:t>
      </w:r>
      <w:r>
        <w:rPr>
          <w:rFonts w:hint="eastAsia" w:ascii="宋体" w:hAnsi="宋体" w:cs="宋体"/>
          <w:color w:val="000000"/>
          <w:sz w:val="18"/>
        </w:rPr>
        <w:t>65624305</w:t>
      </w:r>
    </w:p>
    <w:p w14:paraId="724A929D">
      <w:pPr>
        <w:spacing w:line="240" w:lineRule="exact"/>
        <w:ind w:left="-420" w:leftChars="-200" w:firstLine="0" w:firstLineChars="0"/>
        <w:rPr>
          <w:rFonts w:hint="eastAsia" w:ascii="宋体" w:hAnsi="宋体" w:cs="宋体"/>
          <w:color w:val="000000"/>
          <w:sz w:val="36"/>
          <w:szCs w:val="36"/>
        </w:rPr>
      </w:pPr>
      <w:r>
        <w:rPr>
          <w:rFonts w:hint="eastAsia" w:ascii="宋体" w:hAnsi="宋体" w:cs="宋体"/>
          <w:color w:val="000000"/>
          <w:sz w:val="18"/>
        </w:rPr>
        <w:t>联系人：</w:t>
      </w:r>
      <w:r>
        <w:rPr>
          <w:rFonts w:hint="eastAsia" w:ascii="宋体" w:hAnsi="宋体" w:cs="宋体"/>
          <w:sz w:val="18"/>
          <w:szCs w:val="18"/>
        </w:rPr>
        <w:t xml:space="preserve">赵珺 </w:t>
      </w: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cs="宋体"/>
          <w:sz w:val="18"/>
          <w:szCs w:val="18"/>
        </w:rPr>
        <w:t>陈乐斌</w:t>
      </w:r>
      <w:r>
        <w:rPr>
          <w:rFonts w:hint="eastAsia" w:ascii="宋体" w:hAnsi="宋体" w:cs="宋体"/>
          <w:color w:val="000000"/>
          <w:sz w:val="18"/>
        </w:rPr>
        <w:t xml:space="preserve">                                </w:t>
      </w:r>
      <w:r>
        <w:rPr>
          <w:rFonts w:hint="eastAsia" w:ascii="宋体" w:hAnsi="宋体" w:cs="宋体"/>
          <w:color w:val="000000"/>
          <w:sz w:val="18"/>
          <w:lang w:val="en-US" w:eastAsia="zh-CN"/>
        </w:rPr>
        <w:t xml:space="preserve">           </w:t>
      </w:r>
      <w:r>
        <w:rPr>
          <w:rFonts w:hint="eastAsia" w:ascii="宋体" w:hAnsi="宋体" w:cs="宋体"/>
          <w:color w:val="000000"/>
          <w:sz w:val="18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sz w:val="18"/>
        </w:rPr>
        <w:t>E-MAIL：</w:t>
      </w:r>
      <w:r>
        <w:rPr>
          <w:rFonts w:hint="eastAsia" w:ascii="宋体" w:hAnsi="宋体" w:cs="宋体"/>
          <w:color w:val="000000"/>
          <w:sz w:val="18"/>
        </w:rPr>
        <w:fldChar w:fldCharType="begin"/>
      </w:r>
      <w:r>
        <w:rPr>
          <w:rFonts w:hint="eastAsia" w:ascii="宋体" w:hAnsi="宋体" w:cs="宋体"/>
          <w:color w:val="000000"/>
          <w:sz w:val="18"/>
        </w:rPr>
        <w:instrText xml:space="preserve"> HYPERLINK "mailto:nvo_filing@sse.net.cn" </w:instrText>
      </w:r>
      <w:r>
        <w:rPr>
          <w:rFonts w:hint="eastAsia" w:ascii="宋体" w:hAnsi="宋体" w:cs="宋体"/>
          <w:color w:val="000000"/>
          <w:sz w:val="18"/>
        </w:rPr>
        <w:fldChar w:fldCharType="separate"/>
      </w:r>
      <w:r>
        <w:rPr>
          <w:rFonts w:hint="eastAsia" w:ascii="宋体" w:hAnsi="宋体" w:cs="宋体"/>
          <w:color w:val="000000"/>
          <w:sz w:val="18"/>
        </w:rPr>
        <w:t>nvo_filing@sse.net.cn</w:t>
      </w:r>
      <w:r>
        <w:rPr>
          <w:rFonts w:hint="eastAsia" w:ascii="宋体" w:hAnsi="宋体" w:cs="宋体"/>
          <w:color w:val="000000"/>
          <w:sz w:val="18"/>
        </w:rPr>
        <w:fldChar w:fldCharType="end"/>
      </w:r>
    </w:p>
    <w:p w14:paraId="52868DAA">
      <w:pPr>
        <w:spacing w:line="240" w:lineRule="exact"/>
        <w:rPr>
          <w:rFonts w:hint="eastAsia" w:ascii="宋体" w:hAnsi="宋体" w:cs="宋体"/>
          <w:color w:val="000000"/>
          <w:sz w:val="18"/>
        </w:rPr>
      </w:pPr>
      <w:r>
        <w:rPr>
          <w:rFonts w:hint="eastAsia" w:ascii="宋体" w:hAnsi="宋体" w:cs="宋体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-340995</wp:posOffset>
                </wp:positionH>
                <wp:positionV relativeFrom="paragraph">
                  <wp:posOffset>52070</wp:posOffset>
                </wp:positionV>
                <wp:extent cx="596011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01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6.85pt;margin-top:4.1pt;height:0pt;width:469.3pt;z-index:251659264;mso-width-relative:page;mso-height-relative:page;" filled="f" stroked="t" coordsize="21600,21600" o:gfxdata="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Tsblc1QAAAAcBAAAPAAAAAAAAAAEAIAAAACIAAABkcnMvZG93bnJldi54bWxQSwECFAAU&#10;AAAACACHTuJAc9Q8l/QBAADk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5E946441">
      <w:pPr>
        <w:spacing w:line="500" w:lineRule="exact"/>
        <w:jc w:val="center"/>
        <w:rPr>
          <w:rFonts w:hint="eastAsia" w:ascii="宋体" w:hAnsi="宋体" w:cs="宋体"/>
          <w:b/>
          <w:color w:val="000000"/>
          <w:sz w:val="36"/>
          <w:szCs w:val="36"/>
        </w:rPr>
      </w:pPr>
      <w:r>
        <w:rPr>
          <w:rFonts w:hint="eastAsia" w:ascii="宋体" w:hAnsi="宋体" w:cs="宋体"/>
          <w:b/>
          <w:color w:val="000000"/>
          <w:sz w:val="36"/>
          <w:szCs w:val="36"/>
        </w:rPr>
        <w:t>无船承运业务经营者运价备案</w:t>
      </w:r>
    </w:p>
    <w:p w14:paraId="71F46145">
      <w:pPr>
        <w:spacing w:line="500" w:lineRule="exact"/>
        <w:jc w:val="center"/>
        <w:rPr>
          <w:rFonts w:hint="eastAsia" w:ascii="宋体" w:hAnsi="宋体" w:cs="宋体"/>
          <w:b/>
          <w:color w:val="000000"/>
          <w:sz w:val="36"/>
          <w:szCs w:val="36"/>
        </w:rPr>
      </w:pPr>
      <w:r>
        <w:rPr>
          <w:rFonts w:hint="eastAsia" w:ascii="宋体" w:hAnsi="宋体" w:cs="宋体"/>
          <w:b/>
          <w:color w:val="000000"/>
          <w:sz w:val="36"/>
          <w:szCs w:val="36"/>
        </w:rPr>
        <w:t>授 权 书</w:t>
      </w:r>
    </w:p>
    <w:p w14:paraId="22DFE361">
      <w:pPr>
        <w:spacing w:line="500" w:lineRule="exact"/>
        <w:rPr>
          <w:rFonts w:hint="eastAsia" w:ascii="宋体" w:hAnsi="宋体" w:cs="宋体"/>
          <w:color w:val="000000"/>
          <w:sz w:val="32"/>
          <w:szCs w:val="32"/>
        </w:rPr>
      </w:pPr>
    </w:p>
    <w:p w14:paraId="7DAB1138">
      <w:pPr>
        <w:spacing w:line="600" w:lineRule="exac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           </w:t>
      </w:r>
      <w:r>
        <w:rPr>
          <w:rFonts w:hint="eastAsia" w:ascii="宋体" w:hAnsi="宋体" w:cs="宋体"/>
          <w:color w:val="000000"/>
          <w:sz w:val="24"/>
        </w:rPr>
        <w:t>（总公司），根据中华人民共和国交通运输部《关于公布无船承运业务经营者运价备案实施办法的公告》（交通运输部2010年第40号）的规定，特授权本公司下属：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    </w:t>
      </w:r>
      <w:r>
        <w:rPr>
          <w:rFonts w:hint="eastAsia" w:ascii="宋体" w:hAnsi="宋体" w:cs="宋体"/>
          <w:color w:val="000000"/>
          <w:sz w:val="24"/>
        </w:rPr>
        <w:t>（分公司）自行办理其无船承运业务运价备案相关事宜。该分公司将严格按照《中华人民共和国国际海运条例》和《关于公布无船承运业务经营者运价备案实施办法的公告》关于运价备案的规定，及时提供运价备案信息，并保证所提供信息有效、完整和准确。</w:t>
      </w:r>
    </w:p>
    <w:p w14:paraId="747097DE">
      <w:pPr>
        <w:spacing w:line="500" w:lineRule="exact"/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 w14:paraId="0581BA1E">
      <w:pPr>
        <w:spacing w:line="500" w:lineRule="exact"/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 w14:paraId="6508AA58">
      <w:pPr>
        <w:spacing w:line="500" w:lineRule="exact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 w14:paraId="2C55EE30">
      <w:pPr>
        <w:spacing w:line="500" w:lineRule="exact"/>
        <w:ind w:firstLine="281" w:firstLineChars="100"/>
        <w:rPr>
          <w:rFonts w:hint="eastAsia" w:ascii="宋体" w:hAnsi="宋体" w:cs="宋体"/>
          <w:b/>
          <w:color w:val="000000"/>
          <w:sz w:val="28"/>
          <w:szCs w:val="32"/>
          <w:u w:val="single"/>
        </w:rPr>
      </w:pPr>
      <w:r>
        <w:rPr>
          <w:rFonts w:hint="eastAsia" w:ascii="宋体" w:hAnsi="宋体" w:cs="宋体"/>
          <w:b/>
          <w:color w:val="000000"/>
          <w:sz w:val="28"/>
          <w:szCs w:val="32"/>
        </w:rPr>
        <w:t xml:space="preserve">        无船承运业务经营者（总公司）：</w:t>
      </w:r>
    </w:p>
    <w:p w14:paraId="66022CC6">
      <w:pPr>
        <w:spacing w:line="500" w:lineRule="exact"/>
        <w:ind w:firstLine="5619" w:firstLineChars="1749"/>
        <w:rPr>
          <w:rFonts w:hint="eastAsia"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 xml:space="preserve">          （盖章）</w:t>
      </w:r>
    </w:p>
    <w:p w14:paraId="7FE55AE2">
      <w:pPr>
        <w:spacing w:line="500" w:lineRule="exact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 w14:paraId="67697D37">
      <w:pPr>
        <w:spacing w:line="500" w:lineRule="exact"/>
        <w:ind w:firstLine="4343" w:firstLineChars="1545"/>
        <w:rPr>
          <w:rFonts w:hint="eastAsia" w:ascii="宋体" w:hAnsi="宋体" w:cs="宋体"/>
          <w:b/>
          <w:bCs/>
          <w:color w:val="000000"/>
          <w:sz w:val="28"/>
          <w:szCs w:val="32"/>
        </w:rPr>
      </w:pPr>
      <w:r>
        <w:rPr>
          <w:rFonts w:hint="eastAsia" w:ascii="宋体" w:hAnsi="宋体" w:cs="宋体"/>
          <w:b/>
          <w:bCs/>
          <w:color w:val="000000"/>
          <w:sz w:val="28"/>
          <w:szCs w:val="32"/>
        </w:rPr>
        <w:t xml:space="preserve">   日期： </w:t>
      </w:r>
    </w:p>
    <w:p w14:paraId="59CE8A2F">
      <w:pPr>
        <w:spacing w:line="400" w:lineRule="exact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 w14:paraId="75EC9F4D">
      <w:pPr>
        <w:spacing w:line="400" w:lineRule="exact"/>
        <w:rPr>
          <w:rFonts w:hint="eastAsia" w:ascii="宋体" w:hAnsi="宋体" w:cs="宋体"/>
          <w:b/>
          <w:bCs/>
          <w:color w:val="000000"/>
          <w:sz w:val="28"/>
        </w:rPr>
      </w:pPr>
    </w:p>
    <w:p w14:paraId="74086D03">
      <w:pPr>
        <w:rPr>
          <w:rFonts w:hint="eastAsia" w:ascii="宋体" w:hAnsi="宋体" w:cs="宋体"/>
          <w:color w:val="000000"/>
          <w:sz w:val="24"/>
        </w:rPr>
      </w:pPr>
    </w:p>
    <w:p w14:paraId="18685E73">
      <w:pPr>
        <w:rPr>
          <w:rFonts w:hint="eastAsia" w:ascii="宋体" w:hAnsi="宋体" w:cs="宋体"/>
          <w:color w:val="000000"/>
          <w:sz w:val="24"/>
        </w:rPr>
      </w:pPr>
    </w:p>
    <w:p w14:paraId="3ECE8D36">
      <w:pPr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授权书填妥后，请加盖公章后尽快</w:t>
      </w:r>
      <w:r>
        <w:rPr>
          <w:rFonts w:hint="eastAsia" w:ascii="宋体" w:hAnsi="宋体" w:cs="宋体"/>
          <w:sz w:val="24"/>
        </w:rPr>
        <w:t>邮寄</w:t>
      </w:r>
      <w:r>
        <w:rPr>
          <w:rFonts w:hint="eastAsia" w:ascii="宋体" w:hAnsi="宋体" w:cs="宋体"/>
          <w:color w:val="000000"/>
          <w:sz w:val="24"/>
        </w:rPr>
        <w:t>或传真至上海航运交易所。</w:t>
      </w:r>
    </w:p>
    <w:p w14:paraId="0F071D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MGRjNWIwY2Q1NjQ2Nzc0ZTBiN2Q2MDIyMTk3ZDAifQ=="/>
  </w:docVars>
  <w:rsids>
    <w:rsidRoot w:val="FFE1158C"/>
    <w:rsid w:val="19FF3AE7"/>
    <w:rsid w:val="66E169CC"/>
    <w:rsid w:val="7BFEDA0C"/>
    <w:rsid w:val="7F7D6F65"/>
    <w:rsid w:val="7FFB44F1"/>
    <w:rsid w:val="FBDFBCFA"/>
    <w:rsid w:val="FFE1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382</Characters>
  <Lines>0</Lines>
  <Paragraphs>0</Paragraphs>
  <TotalTime>1</TotalTime>
  <ScaleCrop>false</ScaleCrop>
  <LinksUpToDate>false</LinksUpToDate>
  <CharactersWithSpaces>581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2024-04-18T00:51:00Z</dcterms:created>
  <dc:creator>zhubl</dc:creator>
  <cp:lastModifiedBy>朱斌鹂</cp:lastModifiedBy>
  <dcterms:modified xsi:type="dcterms:W3CDTF">2024-09-09T06:49:38Z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4C0BB7D0571A0530928D1F6652C231D1</vt:lpwstr>
  </property>
</Properties>
</file>